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11A" w:rsidRPr="00032297" w:rsidRDefault="0047711A" w:rsidP="00CB3427">
      <w:pPr>
        <w:jc w:val="center"/>
        <w:rPr>
          <w:b/>
          <w:bCs/>
          <w:i/>
          <w:iCs/>
        </w:rPr>
      </w:pPr>
      <w:r w:rsidRPr="00032297">
        <w:rPr>
          <w:noProof/>
          <w:lang w:eastAsia="pt-BR"/>
        </w:rPr>
        <w:drawing>
          <wp:inline distT="0" distB="0" distL="0" distR="0" wp14:anchorId="796C7708" wp14:editId="511F67E4">
            <wp:extent cx="930275" cy="886460"/>
            <wp:effectExtent l="0" t="0" r="3175" b="8890"/>
            <wp:docPr id="1" name="Imagem 1" descr="C:\PASTA LEO\LEONARDO\MARIA CUTIA\Logo_MC_EM AL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C:\PASTA LEO\LEONARDO\MARIA CUTIA\Logo_MC_EM ALT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380" w:rsidRDefault="009F5380" w:rsidP="009F5380">
      <w:pPr>
        <w:pStyle w:val="Ttulo1"/>
        <w:jc w:val="center"/>
        <w:rPr>
          <w:rFonts w:asciiTheme="minorHAnsi" w:hAnsiTheme="minorHAnsi" w:cs="Arial"/>
          <w:sz w:val="32"/>
          <w:szCs w:val="32"/>
        </w:rPr>
      </w:pPr>
      <w:r>
        <w:rPr>
          <w:rFonts w:asciiTheme="minorHAnsi" w:hAnsiTheme="minorHAnsi" w:cs="Arial"/>
          <w:sz w:val="32"/>
          <w:szCs w:val="32"/>
        </w:rPr>
        <w:t xml:space="preserve">NA RODA </w:t>
      </w:r>
    </w:p>
    <w:p w:rsidR="009F5380" w:rsidRDefault="009F5380" w:rsidP="009F5380">
      <w:pPr>
        <w:pStyle w:val="Ttulo1"/>
        <w:jc w:val="center"/>
        <w:rPr>
          <w:rFonts w:asciiTheme="minorHAnsi" w:hAnsiTheme="minorHAnsi" w:cs="Arial"/>
          <w:sz w:val="32"/>
          <w:szCs w:val="32"/>
        </w:rPr>
      </w:pPr>
      <w:proofErr w:type="gramStart"/>
      <w:r>
        <w:rPr>
          <w:rFonts w:asciiTheme="minorHAnsi" w:hAnsiTheme="minorHAnsi" w:cs="Arial"/>
          <w:sz w:val="32"/>
          <w:szCs w:val="32"/>
        </w:rPr>
        <w:t>um</w:t>
      </w:r>
      <w:proofErr w:type="gramEnd"/>
      <w:r>
        <w:rPr>
          <w:rFonts w:asciiTheme="minorHAnsi" w:hAnsiTheme="minorHAnsi" w:cs="Arial"/>
          <w:sz w:val="32"/>
          <w:szCs w:val="32"/>
        </w:rPr>
        <w:t xml:space="preserve"> espetáculo brincante do Grupo Maria Cutia</w:t>
      </w:r>
    </w:p>
    <w:p w:rsidR="009F5380" w:rsidRDefault="009F5380" w:rsidP="009F5380">
      <w:pPr>
        <w:spacing w:after="0"/>
        <w:jc w:val="both"/>
        <w:rPr>
          <w:rFonts w:cs="Arial"/>
          <w:sz w:val="24"/>
          <w:szCs w:val="24"/>
        </w:rPr>
      </w:pPr>
    </w:p>
    <w:p w:rsidR="009F5380" w:rsidRDefault="009F5380" w:rsidP="009F5380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Entre canções e histórias recolhidas no Norte de Minas e no Vale do Jequitinhonha, o espetáculo brincante </w:t>
      </w:r>
      <w:r>
        <w:rPr>
          <w:rFonts w:cs="Arial"/>
          <w:b/>
          <w:sz w:val="24"/>
          <w:szCs w:val="24"/>
        </w:rPr>
        <w:t xml:space="preserve">Na Roda </w:t>
      </w:r>
      <w:r>
        <w:rPr>
          <w:rFonts w:cs="Arial"/>
          <w:sz w:val="24"/>
          <w:szCs w:val="24"/>
        </w:rPr>
        <w:t xml:space="preserve">foi criado em 2006 e desde então integra o repertório do Grupo Maria Cutia. Em uma estrutura dramatúrgica fragmentada, misturando as linguagens da </w:t>
      </w:r>
      <w:proofErr w:type="spellStart"/>
      <w:r>
        <w:rPr>
          <w:rFonts w:cs="Arial"/>
          <w:sz w:val="24"/>
          <w:szCs w:val="24"/>
        </w:rPr>
        <w:t>palhaçaria</w:t>
      </w:r>
      <w:proofErr w:type="spellEnd"/>
      <w:r>
        <w:rPr>
          <w:rFonts w:cs="Arial"/>
          <w:sz w:val="24"/>
          <w:szCs w:val="24"/>
        </w:rPr>
        <w:t xml:space="preserve"> popular, das máscaras expressivas e da música-em-cena, os atores brincantes tocam, cantam e contam suas histórias musicadas em intenso diálogo com o público, sempre em busca da improvisação que mantém viva a ponte entre artista e obra.</w:t>
      </w:r>
    </w:p>
    <w:p w:rsidR="009F5380" w:rsidRDefault="009F5380" w:rsidP="009F5380">
      <w:pPr>
        <w:spacing w:after="0"/>
        <w:jc w:val="both"/>
        <w:rPr>
          <w:rFonts w:cs="Arial"/>
          <w:sz w:val="24"/>
          <w:szCs w:val="24"/>
        </w:rPr>
      </w:pPr>
    </w:p>
    <w:p w:rsidR="009F5380" w:rsidRDefault="009F5380" w:rsidP="009F5380">
      <w:pPr>
        <w:spacing w:after="0"/>
        <w:jc w:val="both"/>
        <w:rPr>
          <w:rStyle w:val="apple-style-span"/>
          <w:rFonts w:asciiTheme="minorHAnsi" w:hAnsiTheme="minorHAnsi" w:cs="Arial"/>
          <w:color w:val="2A2A2A"/>
          <w:sz w:val="24"/>
          <w:szCs w:val="24"/>
        </w:rPr>
      </w:pPr>
      <w:r>
        <w:rPr>
          <w:rFonts w:cs="Arial"/>
          <w:sz w:val="24"/>
          <w:szCs w:val="24"/>
        </w:rPr>
        <w:t xml:space="preserve">O espetáculo </w:t>
      </w:r>
      <w:r>
        <w:rPr>
          <w:rFonts w:cs="Arial"/>
          <w:b/>
          <w:sz w:val="24"/>
          <w:szCs w:val="24"/>
        </w:rPr>
        <w:t>Na Roda</w:t>
      </w:r>
      <w:r>
        <w:rPr>
          <w:rFonts w:cs="Arial"/>
          <w:sz w:val="24"/>
          <w:szCs w:val="24"/>
        </w:rPr>
        <w:t xml:space="preserve"> já foi visto por </w:t>
      </w:r>
      <w:r>
        <w:rPr>
          <w:rFonts w:cs="Arial"/>
          <w:b/>
          <w:sz w:val="24"/>
          <w:szCs w:val="24"/>
        </w:rPr>
        <w:t>mais de 100 mil pessoas</w:t>
      </w:r>
      <w:r>
        <w:rPr>
          <w:rFonts w:cs="Arial"/>
          <w:sz w:val="24"/>
          <w:szCs w:val="24"/>
        </w:rPr>
        <w:t xml:space="preserve">. Foi </w:t>
      </w:r>
      <w:proofErr w:type="gramStart"/>
      <w:r>
        <w:rPr>
          <w:rFonts w:cs="Arial"/>
          <w:sz w:val="24"/>
          <w:szCs w:val="24"/>
        </w:rPr>
        <w:t>contemplado</w:t>
      </w:r>
      <w:proofErr w:type="gramEnd"/>
      <w:r>
        <w:rPr>
          <w:rFonts w:cs="Arial"/>
          <w:sz w:val="24"/>
          <w:szCs w:val="24"/>
        </w:rPr>
        <w:t xml:space="preserve"> pelos prêmios Myriam Muniz de Teatro 2009 e Artes Cênicas na Rua 2010 - ambos da FUNARTE (Fundação Nacional de Arte). Já foi apresentado em </w:t>
      </w:r>
      <w:r>
        <w:rPr>
          <w:rFonts w:cs="Arial"/>
          <w:b/>
          <w:sz w:val="24"/>
          <w:szCs w:val="24"/>
        </w:rPr>
        <w:t>mais de 50 cidades</w:t>
      </w:r>
      <w:r>
        <w:rPr>
          <w:rFonts w:cs="Arial"/>
          <w:sz w:val="24"/>
          <w:szCs w:val="24"/>
        </w:rPr>
        <w:t xml:space="preserve"> </w:t>
      </w:r>
      <w:proofErr w:type="gramStart"/>
      <w:r>
        <w:rPr>
          <w:rFonts w:cs="Arial"/>
          <w:sz w:val="24"/>
          <w:szCs w:val="24"/>
        </w:rPr>
        <w:t>brasileiras, além de uma turnê pela África em 2011, promovida</w:t>
      </w:r>
      <w:proofErr w:type="gramEnd"/>
      <w:r>
        <w:rPr>
          <w:rFonts w:cs="Arial"/>
          <w:sz w:val="24"/>
          <w:szCs w:val="24"/>
        </w:rPr>
        <w:t xml:space="preserve"> pelo Ministério das Relações Exteriores. Foi a primeira vez que o Itamaraty produziu uma turnê de um grupo de teatro do Brasil por todos os países africanos de Língua Portuguesa: Cabo Verde, São Tomé e Príncipe, Guiné-Bissau, Angola e Moçambique. </w:t>
      </w:r>
      <w:r>
        <w:rPr>
          <w:rStyle w:val="apple-style-span"/>
          <w:rFonts w:asciiTheme="minorHAnsi" w:hAnsiTheme="minorHAnsi" w:cs="Arial"/>
          <w:color w:val="2A2A2A"/>
          <w:sz w:val="24"/>
          <w:szCs w:val="24"/>
        </w:rPr>
        <w:t>Um dos objetivos do projeto era a difusão da língua portuguesa e da cultura brasileira, e o Grupo Maria Cutia, que tem como uma das frentes de pesquisa as tradições brincantes brasileiras, foi convidado justamente por isso: pela "brasilidade" presente no espetáculo Na Roda.</w:t>
      </w:r>
    </w:p>
    <w:p w:rsidR="009F5380" w:rsidRDefault="009F5380" w:rsidP="009F5380">
      <w:pPr>
        <w:spacing w:after="0"/>
        <w:jc w:val="both"/>
        <w:rPr>
          <w:rFonts w:cs="Arial"/>
          <w:sz w:val="24"/>
          <w:szCs w:val="24"/>
        </w:rPr>
      </w:pPr>
    </w:p>
    <w:p w:rsidR="009F5380" w:rsidRDefault="009F5380" w:rsidP="009F5380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Sem uma estrutura dramatúrgica linear, o espetáculo brincante Na Roda é construído por números cênico-musicais independentes, elaborados sob a estética destas pesquisas artísticas que tornam possível aliar a música a outro forte elemento de linguagem (o palhaço, a máscara, o ator brincante). Cada número, cada canção, cada jogo brincante entre palhaço, máscara ou personagem constroem cenas e músicas onde se retratam contos fantásticos, narrativas cotidianas e brincadeiras regionais. Tudo isso realizado em relação direta com o público que influencia toda a criação de um espetáculo que é sempre único e diferente, criado pelos artistas e pelo seu respeitável público do dia (da tarde ou da noite), seja ele criança, jovem, adulto ou idoso.</w:t>
      </w:r>
    </w:p>
    <w:p w:rsidR="009F5380" w:rsidRDefault="009F5380" w:rsidP="009F5380">
      <w:pPr>
        <w:spacing w:after="0"/>
        <w:jc w:val="both"/>
        <w:rPr>
          <w:rFonts w:cs="Arial"/>
          <w:sz w:val="24"/>
          <w:szCs w:val="24"/>
        </w:rPr>
      </w:pPr>
    </w:p>
    <w:p w:rsidR="009F5380" w:rsidRDefault="009F5380" w:rsidP="009F5380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Todas as canções são encenadas pelos atores, sob o prisma da pesquisa de música-em-cena, na qual os instrumentos - caixa de folia, agogô, triângulo e violão – e as vozes formam a estrutura musical do grupo que está sempre em relação com o jogo cênico. </w:t>
      </w:r>
      <w:r>
        <w:rPr>
          <w:rFonts w:cs="Arial"/>
          <w:sz w:val="24"/>
          <w:szCs w:val="24"/>
        </w:rPr>
        <w:lastRenderedPageBreak/>
        <w:t>E, no final, tudo acaba em brincadeira, onde atores e público se misturam em uma grande roda.</w:t>
      </w:r>
    </w:p>
    <w:p w:rsidR="009F5380" w:rsidRDefault="009F5380" w:rsidP="009F5380">
      <w:pPr>
        <w:spacing w:after="0"/>
        <w:jc w:val="both"/>
        <w:rPr>
          <w:rFonts w:cs="Arial"/>
          <w:sz w:val="24"/>
          <w:szCs w:val="24"/>
        </w:rPr>
      </w:pPr>
    </w:p>
    <w:p w:rsidR="009F5380" w:rsidRDefault="009F5380" w:rsidP="009F5380">
      <w:pPr>
        <w:spacing w:after="0"/>
        <w:jc w:val="both"/>
        <w:rPr>
          <w:rFonts w:cs="Arial"/>
          <w:sz w:val="24"/>
          <w:szCs w:val="24"/>
        </w:rPr>
      </w:pPr>
    </w:p>
    <w:p w:rsidR="009F5380" w:rsidRDefault="009F5380" w:rsidP="009F5380">
      <w:pPr>
        <w:spacing w:after="0"/>
        <w:jc w:val="both"/>
        <w:rPr>
          <w:rFonts w:cs="Arial"/>
          <w:b/>
          <w:color w:val="000000"/>
          <w:sz w:val="24"/>
          <w:szCs w:val="24"/>
        </w:rPr>
      </w:pPr>
      <w:r>
        <w:rPr>
          <w:rFonts w:cs="Arial"/>
          <w:b/>
          <w:color w:val="000000"/>
          <w:sz w:val="24"/>
          <w:szCs w:val="24"/>
        </w:rPr>
        <w:t>SINOPSE DO ESPETÁCULO</w:t>
      </w:r>
    </w:p>
    <w:p w:rsidR="009F5380" w:rsidRDefault="009F5380" w:rsidP="009F5380">
      <w:pPr>
        <w:spacing w:after="0"/>
        <w:jc w:val="both"/>
        <w:rPr>
          <w:rFonts w:cs="Arial"/>
          <w:color w:val="000000"/>
          <w:sz w:val="24"/>
          <w:szCs w:val="24"/>
        </w:rPr>
      </w:pPr>
    </w:p>
    <w:p w:rsidR="009F5380" w:rsidRDefault="009F5380" w:rsidP="009F5380">
      <w:pPr>
        <w:spacing w:after="0"/>
        <w:rPr>
          <w:rFonts w:cs="Arial"/>
          <w:bCs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Na Roda - </w:t>
      </w:r>
      <w:r>
        <w:rPr>
          <w:rFonts w:cs="Arial"/>
          <w:bCs/>
          <w:sz w:val="24"/>
          <w:szCs w:val="24"/>
        </w:rPr>
        <w:t>Um espetáculo brincante</w:t>
      </w:r>
    </w:p>
    <w:p w:rsidR="009F5380" w:rsidRDefault="009F5380" w:rsidP="009F5380">
      <w:pPr>
        <w:spacing w:after="0"/>
        <w:rPr>
          <w:rFonts w:cs="Times New Roman"/>
          <w:lang w:eastAsia="pt-BR"/>
        </w:rPr>
      </w:pPr>
      <w:r>
        <w:rPr>
          <w:lang w:eastAsia="pt-BR"/>
        </w:rPr>
        <w:t>Duração: 60 minutos</w:t>
      </w:r>
    </w:p>
    <w:p w:rsidR="009F5380" w:rsidRDefault="009F5380" w:rsidP="009F5380">
      <w:pPr>
        <w:spacing w:after="0"/>
        <w:jc w:val="both"/>
        <w:rPr>
          <w:rFonts w:cs="Arial"/>
          <w:bCs/>
          <w:sz w:val="24"/>
          <w:szCs w:val="24"/>
        </w:rPr>
      </w:pPr>
    </w:p>
    <w:p w:rsidR="009F5380" w:rsidRDefault="009F5380" w:rsidP="009F5380">
      <w:pPr>
        <w:spacing w:after="0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As histórias de um menino sem nome, de Martim e Mariana e sua grande banda, de uma fazenda e seus animais são contadas e cantadas ora por palhaços, ora por máscaras expressivas, ora por atores brincantes em contínuo diálogo com o público que, ao final, entra na roda e brinca também. Espetáculo brincante com repertório de canções colhidas no Vale do Jequitinhonha e no norte de Minas.</w:t>
      </w:r>
    </w:p>
    <w:p w:rsidR="009F5380" w:rsidRDefault="009F5380" w:rsidP="009F5380">
      <w:pPr>
        <w:spacing w:after="0" w:line="240" w:lineRule="auto"/>
        <w:jc w:val="both"/>
        <w:rPr>
          <w:rFonts w:cs="Arial"/>
          <w:color w:val="000000"/>
          <w:sz w:val="24"/>
          <w:szCs w:val="24"/>
        </w:rPr>
      </w:pPr>
    </w:p>
    <w:p w:rsidR="009F5380" w:rsidRDefault="009F5380" w:rsidP="009F5380">
      <w:pPr>
        <w:spacing w:after="0" w:line="240" w:lineRule="auto"/>
        <w:rPr>
          <w:rFonts w:cs="Arial"/>
          <w:b/>
          <w:color w:val="000000"/>
          <w:sz w:val="24"/>
          <w:szCs w:val="24"/>
        </w:rPr>
      </w:pPr>
      <w:r>
        <w:rPr>
          <w:rFonts w:cs="Arial"/>
          <w:b/>
          <w:color w:val="000000"/>
          <w:sz w:val="24"/>
          <w:szCs w:val="24"/>
        </w:rPr>
        <w:t>FICHA TÉCNICA</w:t>
      </w:r>
    </w:p>
    <w:p w:rsidR="009F5380" w:rsidRDefault="009F5380" w:rsidP="009F5380">
      <w:pPr>
        <w:spacing w:after="0" w:line="240" w:lineRule="auto"/>
        <w:jc w:val="center"/>
        <w:rPr>
          <w:rFonts w:cs="Arial"/>
          <w:color w:val="000000"/>
          <w:sz w:val="24"/>
          <w:szCs w:val="24"/>
        </w:rPr>
      </w:pPr>
    </w:p>
    <w:p w:rsidR="009F5380" w:rsidRDefault="009F5380" w:rsidP="009F5380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Atores</w:t>
      </w:r>
    </w:p>
    <w:p w:rsidR="009F5380" w:rsidRDefault="009F5380" w:rsidP="009F5380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Leonardo Rocha</w:t>
      </w:r>
    </w:p>
    <w:p w:rsidR="009F5380" w:rsidRDefault="009F5380" w:rsidP="009F5380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Mariana Arruda</w:t>
      </w:r>
    </w:p>
    <w:p w:rsidR="009F5380" w:rsidRDefault="009F5380" w:rsidP="009F5380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Hugo da Silva</w:t>
      </w:r>
    </w:p>
    <w:p w:rsidR="009F5380" w:rsidRDefault="009F5380" w:rsidP="009F5380">
      <w:pPr>
        <w:spacing w:after="0" w:line="240" w:lineRule="auto"/>
        <w:rPr>
          <w:rFonts w:cs="Arial"/>
          <w:sz w:val="24"/>
          <w:szCs w:val="24"/>
        </w:rPr>
      </w:pPr>
    </w:p>
    <w:p w:rsidR="009F5380" w:rsidRDefault="009F5380" w:rsidP="009F5380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Direção</w:t>
      </w:r>
    </w:p>
    <w:p w:rsidR="009F5380" w:rsidRDefault="009F5380" w:rsidP="009F5380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Grupo Maria Cutia</w:t>
      </w:r>
    </w:p>
    <w:p w:rsidR="009F5380" w:rsidRDefault="009F5380" w:rsidP="009F5380">
      <w:pPr>
        <w:spacing w:after="0" w:line="240" w:lineRule="auto"/>
        <w:rPr>
          <w:rFonts w:cs="Arial"/>
          <w:sz w:val="24"/>
          <w:szCs w:val="24"/>
        </w:rPr>
      </w:pPr>
    </w:p>
    <w:p w:rsidR="009F5380" w:rsidRDefault="009F5380" w:rsidP="009F5380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Figurinos</w:t>
      </w:r>
    </w:p>
    <w:p w:rsidR="009F5380" w:rsidRDefault="009F5380" w:rsidP="009F5380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Marina </w:t>
      </w:r>
      <w:proofErr w:type="spellStart"/>
      <w:r>
        <w:rPr>
          <w:rFonts w:cs="Arial"/>
          <w:sz w:val="24"/>
          <w:szCs w:val="24"/>
        </w:rPr>
        <w:t>Bylaardt</w:t>
      </w:r>
      <w:proofErr w:type="spellEnd"/>
    </w:p>
    <w:p w:rsidR="009F5380" w:rsidRDefault="009F5380" w:rsidP="009F5380">
      <w:pPr>
        <w:spacing w:after="0" w:line="240" w:lineRule="auto"/>
        <w:rPr>
          <w:rFonts w:cs="Arial"/>
          <w:sz w:val="24"/>
          <w:szCs w:val="24"/>
        </w:rPr>
      </w:pPr>
    </w:p>
    <w:p w:rsidR="009F5380" w:rsidRDefault="009F5380" w:rsidP="009F5380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Máscaras</w:t>
      </w:r>
    </w:p>
    <w:p w:rsidR="009F5380" w:rsidRDefault="009F5380" w:rsidP="009F5380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Leonardo Rocha</w:t>
      </w:r>
    </w:p>
    <w:p w:rsidR="009F5380" w:rsidRDefault="009F5380" w:rsidP="009F5380">
      <w:pPr>
        <w:spacing w:after="0" w:line="240" w:lineRule="auto"/>
        <w:rPr>
          <w:rFonts w:cs="Arial"/>
          <w:sz w:val="24"/>
          <w:szCs w:val="24"/>
        </w:rPr>
      </w:pPr>
    </w:p>
    <w:p w:rsidR="009F5380" w:rsidRDefault="009F5380" w:rsidP="009F5380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Direção Musical</w:t>
      </w:r>
    </w:p>
    <w:p w:rsidR="009F5380" w:rsidRDefault="009F5380" w:rsidP="009F5380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Hugo da Silva</w:t>
      </w:r>
    </w:p>
    <w:p w:rsidR="009F5380" w:rsidRDefault="009F5380" w:rsidP="009F5380">
      <w:pPr>
        <w:spacing w:after="0" w:line="240" w:lineRule="auto"/>
        <w:rPr>
          <w:rFonts w:cs="Arial"/>
          <w:sz w:val="24"/>
          <w:szCs w:val="24"/>
        </w:rPr>
      </w:pPr>
    </w:p>
    <w:p w:rsidR="009F5380" w:rsidRDefault="009F5380" w:rsidP="009F5380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Produção</w:t>
      </w:r>
    </w:p>
    <w:p w:rsidR="009F5380" w:rsidRDefault="009F5380" w:rsidP="009F5380">
      <w:pPr>
        <w:spacing w:after="0" w:line="240" w:lineRule="auto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Luisa</w:t>
      </w:r>
      <w:proofErr w:type="spellEnd"/>
      <w:r>
        <w:rPr>
          <w:rFonts w:cs="Arial"/>
          <w:sz w:val="24"/>
          <w:szCs w:val="24"/>
        </w:rPr>
        <w:t xml:space="preserve"> Monteiro</w:t>
      </w:r>
    </w:p>
    <w:p w:rsidR="009F5380" w:rsidRDefault="009F5380" w:rsidP="009F5380">
      <w:pPr>
        <w:spacing w:after="0" w:line="360" w:lineRule="auto"/>
        <w:jc w:val="both"/>
        <w:rPr>
          <w:rFonts w:cs="Arial"/>
          <w:b/>
          <w:sz w:val="24"/>
          <w:szCs w:val="24"/>
        </w:rPr>
      </w:pPr>
    </w:p>
    <w:p w:rsidR="009F5380" w:rsidRDefault="009F5380" w:rsidP="009F5380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br w:type="page"/>
      </w:r>
    </w:p>
    <w:p w:rsidR="009F5380" w:rsidRDefault="009F5380" w:rsidP="009F5380">
      <w:pPr>
        <w:spacing w:after="0" w:line="360" w:lineRule="auto"/>
        <w:jc w:val="both"/>
        <w:rPr>
          <w:rFonts w:cs="Arial"/>
          <w:b/>
          <w:sz w:val="24"/>
          <w:szCs w:val="24"/>
        </w:rPr>
      </w:pPr>
      <w:bookmarkStart w:id="0" w:name="_GoBack"/>
      <w:r>
        <w:rPr>
          <w:rFonts w:cs="Arial"/>
          <w:b/>
          <w:sz w:val="24"/>
          <w:szCs w:val="24"/>
        </w:rPr>
        <w:lastRenderedPageBreak/>
        <w:t>Mini Currículo Maria Cutia</w:t>
      </w:r>
    </w:p>
    <w:p w:rsidR="009F5380" w:rsidRDefault="009F5380" w:rsidP="009F5380">
      <w:pPr>
        <w:spacing w:after="0"/>
        <w:jc w:val="both"/>
        <w:rPr>
          <w:rFonts w:cs="Arial"/>
          <w:b/>
          <w:sz w:val="24"/>
          <w:szCs w:val="24"/>
        </w:rPr>
      </w:pPr>
    </w:p>
    <w:p w:rsidR="00887A8D" w:rsidRPr="00A6420F" w:rsidRDefault="00887A8D" w:rsidP="00887A8D">
      <w:pPr>
        <w:spacing w:after="0" w:line="240" w:lineRule="auto"/>
        <w:jc w:val="both"/>
        <w:rPr>
          <w:rFonts w:cs="Arial"/>
          <w:sz w:val="24"/>
          <w:szCs w:val="24"/>
        </w:rPr>
      </w:pPr>
      <w:r w:rsidRPr="00A6420F">
        <w:rPr>
          <w:rFonts w:cs="Arial"/>
          <w:b/>
          <w:sz w:val="24"/>
          <w:szCs w:val="24"/>
        </w:rPr>
        <w:t>Grupo Maria Cutia</w:t>
      </w:r>
      <w:r w:rsidRPr="00A6420F">
        <w:rPr>
          <w:rFonts w:cs="Arial"/>
          <w:sz w:val="24"/>
          <w:szCs w:val="24"/>
        </w:rPr>
        <w:t xml:space="preserve"> é uma companhia de teatro de rua que nasceu em Belo Horizonte, em 2006. Seus espetáculos </w:t>
      </w:r>
      <w:r w:rsidRPr="00A6420F">
        <w:rPr>
          <w:rFonts w:cs="Arial"/>
          <w:i/>
          <w:sz w:val="24"/>
          <w:szCs w:val="24"/>
        </w:rPr>
        <w:t xml:space="preserve">Na Roda </w:t>
      </w:r>
      <w:r w:rsidRPr="00A6420F">
        <w:rPr>
          <w:rFonts w:cs="Arial"/>
          <w:sz w:val="24"/>
          <w:szCs w:val="24"/>
        </w:rPr>
        <w:t>(2006)</w:t>
      </w:r>
      <w:proofErr w:type="gramStart"/>
      <w:r w:rsidRPr="00A6420F">
        <w:rPr>
          <w:rFonts w:cs="Arial"/>
          <w:sz w:val="24"/>
          <w:szCs w:val="24"/>
        </w:rPr>
        <w:t xml:space="preserve">, </w:t>
      </w:r>
      <w:r w:rsidRPr="00A6420F">
        <w:rPr>
          <w:rFonts w:cs="Arial"/>
          <w:i/>
          <w:sz w:val="24"/>
          <w:szCs w:val="24"/>
        </w:rPr>
        <w:t>Concerto</w:t>
      </w:r>
      <w:proofErr w:type="gramEnd"/>
      <w:r w:rsidRPr="00A6420F">
        <w:rPr>
          <w:rFonts w:cs="Arial"/>
          <w:i/>
          <w:sz w:val="24"/>
          <w:szCs w:val="24"/>
        </w:rPr>
        <w:t xml:space="preserve"> em Ré </w:t>
      </w:r>
      <w:r w:rsidRPr="00A6420F">
        <w:rPr>
          <w:rFonts w:cs="Arial"/>
          <w:sz w:val="24"/>
          <w:szCs w:val="24"/>
        </w:rPr>
        <w:t xml:space="preserve">(2010), </w:t>
      </w:r>
      <w:r w:rsidRPr="00A6420F">
        <w:rPr>
          <w:rFonts w:cs="Arial"/>
          <w:i/>
          <w:sz w:val="24"/>
          <w:szCs w:val="24"/>
        </w:rPr>
        <w:t xml:space="preserve">Como a Gente Gosta </w:t>
      </w:r>
      <w:r w:rsidRPr="00A6420F">
        <w:rPr>
          <w:rFonts w:cs="Arial"/>
          <w:sz w:val="24"/>
          <w:szCs w:val="24"/>
        </w:rPr>
        <w:t xml:space="preserve">(2011) e </w:t>
      </w:r>
      <w:r w:rsidRPr="00A6420F">
        <w:rPr>
          <w:rFonts w:cs="Arial"/>
          <w:i/>
          <w:sz w:val="24"/>
          <w:szCs w:val="24"/>
        </w:rPr>
        <w:t xml:space="preserve">Ópera de Sabão </w:t>
      </w:r>
      <w:r w:rsidRPr="00A6420F">
        <w:rPr>
          <w:rFonts w:cs="Arial"/>
          <w:sz w:val="24"/>
          <w:szCs w:val="24"/>
        </w:rPr>
        <w:t xml:space="preserve">(2015) foram criados a partir de diferentes linguagens (jogo do palhaço, máscaras expressivas, ator brincante, textos clássicos e dramaturgia original) para serem apresentadas em praças, parques, ruas e espaços públicos. O grupo investe, de forma constante, na pesquisa do diálogo entre a música e o teatro, produzindo montagens cênico-musicais que buscam estabelecer uma forte conexão com o público. Em todos os seus espetáculos, a trilha é executada ao vivo pelos atores. Os estudos de canto, preparação e direção vocal de texto, são conduzidos por </w:t>
      </w:r>
      <w:proofErr w:type="spellStart"/>
      <w:r w:rsidRPr="00A6420F">
        <w:rPr>
          <w:rFonts w:cs="Arial"/>
          <w:sz w:val="24"/>
          <w:szCs w:val="24"/>
        </w:rPr>
        <w:t>Babaya</w:t>
      </w:r>
      <w:proofErr w:type="spellEnd"/>
      <w:r w:rsidRPr="00A6420F">
        <w:rPr>
          <w:rFonts w:cs="Arial"/>
          <w:sz w:val="24"/>
          <w:szCs w:val="24"/>
        </w:rPr>
        <w:t>. A estreia de “Ópera de Sabão”, quarta montagem do grupo, inaugura oficialmente a agenda de comemorações de 10 anos do Maria Cutia. Desde a sua criação, o grupo já passou por Maputo (Moçambique), Luanda (Angola), Praia (Cabo Verde), Bissau (Guiné Bissau), Ilha de São Tomé (São Tomé e Príncipe); além de ter se apresentado em mais de 130 cidades brasileiras, entre capitais e cidades do interior, de 18 estados brasileiros.</w:t>
      </w:r>
    </w:p>
    <w:p w:rsidR="00887A8D" w:rsidRDefault="00887A8D" w:rsidP="009F5380">
      <w:pPr>
        <w:spacing w:after="0" w:line="360" w:lineRule="auto"/>
        <w:jc w:val="both"/>
        <w:rPr>
          <w:rFonts w:cs="Arial"/>
          <w:b/>
          <w:sz w:val="24"/>
          <w:szCs w:val="24"/>
        </w:rPr>
      </w:pPr>
    </w:p>
    <w:p w:rsidR="003B69AA" w:rsidRDefault="009F5380" w:rsidP="009F5380">
      <w:pPr>
        <w:spacing w:after="0" w:line="360" w:lineRule="auto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C</w:t>
      </w:r>
      <w:r w:rsidR="003B69AA">
        <w:rPr>
          <w:rFonts w:cs="Arial"/>
          <w:b/>
          <w:sz w:val="24"/>
          <w:szCs w:val="24"/>
        </w:rPr>
        <w:t>ONTATO</w:t>
      </w:r>
    </w:p>
    <w:p w:rsidR="009F5380" w:rsidRDefault="009F5380" w:rsidP="009F5380">
      <w:pPr>
        <w:spacing w:after="0" w:line="360" w:lineRule="auto"/>
        <w:jc w:val="both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Luisa</w:t>
      </w:r>
      <w:proofErr w:type="spellEnd"/>
      <w:r>
        <w:rPr>
          <w:rFonts w:cs="Arial"/>
          <w:sz w:val="24"/>
          <w:szCs w:val="24"/>
        </w:rPr>
        <w:t xml:space="preserve"> Monteiro</w:t>
      </w:r>
      <w:r>
        <w:rPr>
          <w:rFonts w:cs="Arial"/>
          <w:b/>
          <w:sz w:val="24"/>
          <w:szCs w:val="24"/>
        </w:rPr>
        <w:t xml:space="preserve"> – </w:t>
      </w:r>
      <w:r>
        <w:rPr>
          <w:rFonts w:cs="Arial"/>
          <w:sz w:val="24"/>
          <w:szCs w:val="24"/>
        </w:rPr>
        <w:t xml:space="preserve">Produção do Grupo Maria Cutia </w:t>
      </w:r>
    </w:p>
    <w:p w:rsidR="009F5380" w:rsidRDefault="00887A8D" w:rsidP="009F5380">
      <w:pPr>
        <w:spacing w:after="0" w:line="360" w:lineRule="auto"/>
        <w:jc w:val="both"/>
        <w:rPr>
          <w:rFonts w:cs="Arial"/>
          <w:sz w:val="24"/>
          <w:szCs w:val="24"/>
        </w:rPr>
      </w:pPr>
      <w:hyperlink r:id="rId7" w:history="1">
        <w:r w:rsidR="009F5380">
          <w:rPr>
            <w:rStyle w:val="Hyperlink"/>
            <w:rFonts w:cs="Arial"/>
            <w:sz w:val="24"/>
            <w:szCs w:val="24"/>
          </w:rPr>
          <w:t>producao@mariacutia.com.br</w:t>
        </w:r>
      </w:hyperlink>
      <w:r w:rsidR="009F5380">
        <w:rPr>
          <w:rFonts w:cs="Arial"/>
          <w:sz w:val="24"/>
          <w:szCs w:val="24"/>
        </w:rPr>
        <w:t xml:space="preserve"> - 31- 98888-1331</w:t>
      </w:r>
    </w:p>
    <w:p w:rsidR="009F5380" w:rsidRDefault="009F5380" w:rsidP="009F5380">
      <w:pPr>
        <w:spacing w:after="0" w:line="360" w:lineRule="auto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Atores para entrevista: Leonardo Braga 31-98864-8182 / Mariana Arruda: 31-98855- 0131</w:t>
      </w:r>
    </w:p>
    <w:p w:rsidR="009F5380" w:rsidRDefault="009F5380" w:rsidP="009F5380">
      <w:pPr>
        <w:spacing w:after="0" w:line="360" w:lineRule="auto"/>
        <w:jc w:val="center"/>
        <w:rPr>
          <w:rFonts w:cs="Arial"/>
          <w:b/>
          <w:color w:val="000000"/>
          <w:sz w:val="24"/>
          <w:szCs w:val="24"/>
        </w:rPr>
      </w:pPr>
    </w:p>
    <w:p w:rsidR="009F5380" w:rsidRDefault="009F5380" w:rsidP="009F5380">
      <w:pPr>
        <w:spacing w:after="0" w:line="360" w:lineRule="auto"/>
        <w:jc w:val="center"/>
        <w:rPr>
          <w:rFonts w:cs="Arial"/>
          <w:b/>
          <w:color w:val="000000"/>
          <w:sz w:val="24"/>
          <w:szCs w:val="24"/>
        </w:rPr>
      </w:pPr>
    </w:p>
    <w:p w:rsidR="009F5380" w:rsidRDefault="009F5380" w:rsidP="009F5380">
      <w:pPr>
        <w:spacing w:after="0" w:line="360" w:lineRule="auto"/>
        <w:jc w:val="center"/>
        <w:rPr>
          <w:rFonts w:cs="Arial"/>
          <w:b/>
          <w:color w:val="000000"/>
          <w:sz w:val="24"/>
          <w:szCs w:val="24"/>
        </w:rPr>
      </w:pPr>
      <w:r>
        <w:rPr>
          <w:rFonts w:cs="Arial"/>
          <w:b/>
          <w:color w:val="000000"/>
          <w:sz w:val="24"/>
          <w:szCs w:val="24"/>
        </w:rPr>
        <w:t>www.mariacutia.com.br</w:t>
      </w:r>
    </w:p>
    <w:bookmarkEnd w:id="0"/>
    <w:p w:rsidR="00C61CEF" w:rsidRPr="00032297" w:rsidRDefault="00C61CEF" w:rsidP="00032297">
      <w:pPr>
        <w:spacing w:after="0" w:line="360" w:lineRule="auto"/>
        <w:jc w:val="center"/>
        <w:rPr>
          <w:rFonts w:cs="Arial"/>
          <w:color w:val="000000"/>
          <w:sz w:val="24"/>
          <w:szCs w:val="24"/>
        </w:rPr>
      </w:pPr>
    </w:p>
    <w:sectPr w:rsidR="00C61CEF" w:rsidRPr="00032297" w:rsidSect="00CB3427"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C44"/>
    <w:rsid w:val="00032297"/>
    <w:rsid w:val="002C62C3"/>
    <w:rsid w:val="0038665B"/>
    <w:rsid w:val="003B69AA"/>
    <w:rsid w:val="0047711A"/>
    <w:rsid w:val="005600AE"/>
    <w:rsid w:val="00887A8D"/>
    <w:rsid w:val="009F5380"/>
    <w:rsid w:val="00A96598"/>
    <w:rsid w:val="00AA1A2B"/>
    <w:rsid w:val="00B50C44"/>
    <w:rsid w:val="00C61CEF"/>
    <w:rsid w:val="00C77681"/>
    <w:rsid w:val="00CB3427"/>
    <w:rsid w:val="00D4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9F538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B50C4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7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711A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032297"/>
    <w:rPr>
      <w:rFonts w:ascii="Times New Roman" w:hAnsi="Times New Roman" w:cs="Times New Roman" w:hint="default"/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9F5380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apple-style-span">
    <w:name w:val="apple-style-span"/>
    <w:basedOn w:val="Fontepargpadro"/>
    <w:rsid w:val="009F5380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9F538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B50C4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7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711A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032297"/>
    <w:rPr>
      <w:rFonts w:ascii="Times New Roman" w:hAnsi="Times New Roman" w:cs="Times New Roman" w:hint="default"/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9F5380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apple-style-span">
    <w:name w:val="apple-style-span"/>
    <w:basedOn w:val="Fontepargpadro"/>
    <w:rsid w:val="009F5380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producao@mariacutia.com.b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E8965-9FA4-4F9D-A5F5-16F144E53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720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Luisa Monteiro</dc:creator>
  <cp:lastModifiedBy>Leonardo Braga</cp:lastModifiedBy>
  <cp:revision>5</cp:revision>
  <dcterms:created xsi:type="dcterms:W3CDTF">2018-03-07T19:53:00Z</dcterms:created>
  <dcterms:modified xsi:type="dcterms:W3CDTF">2018-03-07T20:23:00Z</dcterms:modified>
</cp:coreProperties>
</file>